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60" w:rsidRDefault="00401B60" w:rsidP="00401B60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CF4595" w:rsidRPr="00AD34F0" w:rsidRDefault="00CF4595" w:rsidP="00F61C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если в распоряжении, в том числе на общую сумму, указан код выплат и денежные средства подлежат зачислению на банковский счет получателя средств - физического лица, </w:t>
      </w:r>
      <w:r w:rsidR="0072652F">
        <w:rPr>
          <w:rFonts w:eastAsiaTheme="minorHAnsi"/>
          <w:lang w:eastAsia="en-US"/>
        </w:rPr>
        <w:t>ООО банк «Элита»</w:t>
      </w:r>
      <w:r>
        <w:rPr>
          <w:rFonts w:eastAsiaTheme="minorHAnsi"/>
          <w:lang w:eastAsia="en-US"/>
        </w:rPr>
        <w:t xml:space="preserve"> проверяет наличие эмитированной платежной карты, являющейся </w:t>
      </w:r>
      <w:r w:rsidRPr="00AD34F0">
        <w:rPr>
          <w:rFonts w:eastAsiaTheme="minorHAnsi"/>
          <w:lang w:eastAsia="en-US"/>
        </w:rPr>
        <w:t xml:space="preserve">национальным платежным инструментом, к банковскому счету с учетом сроков, установленных </w:t>
      </w:r>
      <w:hyperlink r:id="rId7" w:history="1">
        <w:r w:rsidRPr="00AD34F0">
          <w:rPr>
            <w:rFonts w:eastAsiaTheme="minorHAnsi"/>
            <w:lang w:eastAsia="en-US"/>
          </w:rPr>
          <w:t>частью 5.3 статьи 30.5</w:t>
        </w:r>
      </w:hyperlink>
      <w:r w:rsidRPr="00AD34F0">
        <w:rPr>
          <w:rFonts w:eastAsiaTheme="minorHAnsi"/>
          <w:lang w:eastAsia="en-US"/>
        </w:rPr>
        <w:t xml:space="preserve"> Федерального закона от 27 июня 2011 года </w:t>
      </w:r>
      <w:r w:rsidR="0072652F" w:rsidRPr="00AD34F0">
        <w:rPr>
          <w:rFonts w:eastAsiaTheme="minorHAnsi"/>
          <w:lang w:eastAsia="en-US"/>
        </w:rPr>
        <w:t>№</w:t>
      </w:r>
      <w:r w:rsidRPr="00AD34F0">
        <w:rPr>
          <w:rFonts w:eastAsiaTheme="minorHAnsi"/>
          <w:lang w:eastAsia="en-US"/>
        </w:rPr>
        <w:t xml:space="preserve"> 161-ФЗ</w:t>
      </w:r>
      <w:r w:rsidR="0072652F" w:rsidRPr="00AD34F0">
        <w:rPr>
          <w:rFonts w:eastAsiaTheme="minorHAnsi"/>
          <w:lang w:eastAsia="en-US"/>
        </w:rPr>
        <w:t xml:space="preserve"> «О национальной платежной системе»</w:t>
      </w:r>
      <w:r w:rsidR="00F61CD2" w:rsidRPr="00AD34F0">
        <w:rPr>
          <w:rFonts w:eastAsiaTheme="minorHAnsi"/>
          <w:lang w:eastAsia="en-US"/>
        </w:rPr>
        <w:t>.</w:t>
      </w:r>
    </w:p>
    <w:p w:rsidR="00A81A33" w:rsidRPr="00AD34F0" w:rsidRDefault="00A81A33" w:rsidP="00F61C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A81A33" w:rsidRPr="00AD34F0" w:rsidRDefault="00A81A33" w:rsidP="00A81A3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D34F0">
        <w:rPr>
          <w:rFonts w:eastAsiaTheme="minorHAnsi"/>
          <w:lang w:eastAsia="en-US"/>
        </w:rPr>
        <w:t xml:space="preserve">Банк зачисляет сумму выплаты на указанный в распоряжении с кодом выплат банковский счет с учетом требований </w:t>
      </w:r>
      <w:hyperlink r:id="rId8" w:history="1">
        <w:r w:rsidRPr="00AD34F0">
          <w:rPr>
            <w:rFonts w:eastAsiaTheme="minorHAnsi"/>
            <w:lang w:eastAsia="en-US"/>
          </w:rPr>
          <w:t>части 5 статьи 30.5</w:t>
        </w:r>
      </w:hyperlink>
      <w:r w:rsidRPr="00AD34F0">
        <w:rPr>
          <w:rFonts w:eastAsiaTheme="minorHAnsi"/>
          <w:lang w:eastAsia="en-US"/>
        </w:rPr>
        <w:t xml:space="preserve"> Федерального закона от 27 июня 2011 года № 161-ФЗ «О национальной платежной системе» в случае:</w:t>
      </w:r>
    </w:p>
    <w:p w:rsidR="00A81A33" w:rsidRPr="00AD34F0" w:rsidRDefault="00A81A33" w:rsidP="00F61C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D34F0">
        <w:rPr>
          <w:rFonts w:eastAsiaTheme="minorHAnsi"/>
          <w:lang w:eastAsia="en-US"/>
        </w:rPr>
        <w:t xml:space="preserve">- </w:t>
      </w:r>
      <w:r w:rsidR="00F61CD2" w:rsidRPr="00AD34F0">
        <w:rPr>
          <w:rFonts w:eastAsiaTheme="minorHAnsi"/>
          <w:b/>
          <w:lang w:eastAsia="en-US"/>
        </w:rPr>
        <w:t>наличи</w:t>
      </w:r>
      <w:r w:rsidRPr="00AD34F0">
        <w:rPr>
          <w:rFonts w:eastAsiaTheme="minorHAnsi"/>
          <w:b/>
          <w:lang w:eastAsia="en-US"/>
        </w:rPr>
        <w:t>я</w:t>
      </w:r>
      <w:r w:rsidR="00F61CD2" w:rsidRPr="00AD34F0">
        <w:rPr>
          <w:rFonts w:eastAsiaTheme="minorHAnsi"/>
          <w:b/>
          <w:lang w:eastAsia="en-US"/>
        </w:rPr>
        <w:t xml:space="preserve"> эмитированной пла</w:t>
      </w:r>
      <w:bookmarkStart w:id="0" w:name="_GoBack"/>
      <w:bookmarkEnd w:id="0"/>
      <w:r w:rsidR="00F61CD2" w:rsidRPr="00AD34F0">
        <w:rPr>
          <w:rFonts w:eastAsiaTheme="minorHAnsi"/>
          <w:b/>
          <w:lang w:eastAsia="en-US"/>
        </w:rPr>
        <w:t>тежной карты</w:t>
      </w:r>
      <w:r w:rsidR="00F61CD2" w:rsidRPr="00AD34F0">
        <w:rPr>
          <w:rFonts w:eastAsiaTheme="minorHAnsi"/>
          <w:lang w:eastAsia="en-US"/>
        </w:rPr>
        <w:t xml:space="preserve">, являющейся национальным платежным инструментом, к </w:t>
      </w:r>
      <w:r w:rsidR="00C65D97" w:rsidRPr="00AD34F0">
        <w:rPr>
          <w:rFonts w:eastAsiaTheme="minorHAnsi"/>
          <w:lang w:eastAsia="en-US"/>
        </w:rPr>
        <w:t xml:space="preserve">Вашему </w:t>
      </w:r>
      <w:r w:rsidRPr="00AD34F0">
        <w:rPr>
          <w:rFonts w:eastAsiaTheme="minorHAnsi"/>
          <w:lang w:eastAsia="en-US"/>
        </w:rPr>
        <w:t>банковскому счету;</w:t>
      </w:r>
    </w:p>
    <w:p w:rsidR="00F61CD2" w:rsidRPr="00F61CD2" w:rsidRDefault="00A81A33" w:rsidP="00F61C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D34F0">
        <w:rPr>
          <w:rFonts w:eastAsiaTheme="minorHAnsi"/>
          <w:lang w:eastAsia="en-US"/>
        </w:rPr>
        <w:t>-</w:t>
      </w:r>
      <w:r w:rsidR="00F61CD2" w:rsidRPr="00AD34F0">
        <w:rPr>
          <w:rFonts w:eastAsiaTheme="minorHAnsi"/>
          <w:lang w:eastAsia="en-US"/>
        </w:rPr>
        <w:t xml:space="preserve"> </w:t>
      </w:r>
      <w:r w:rsidR="00F61CD2" w:rsidRPr="00AD34F0">
        <w:rPr>
          <w:rFonts w:eastAsiaTheme="minorHAnsi"/>
          <w:b/>
          <w:lang w:eastAsia="en-US"/>
        </w:rPr>
        <w:t>отсутстви</w:t>
      </w:r>
      <w:r w:rsidRPr="00AD34F0">
        <w:rPr>
          <w:rFonts w:eastAsiaTheme="minorHAnsi"/>
          <w:b/>
          <w:lang w:eastAsia="en-US"/>
        </w:rPr>
        <w:t>я</w:t>
      </w:r>
      <w:r w:rsidR="00F61CD2" w:rsidRPr="00AD34F0">
        <w:rPr>
          <w:rFonts w:eastAsiaTheme="minorHAnsi"/>
          <w:b/>
          <w:lang w:eastAsia="en-US"/>
        </w:rPr>
        <w:t xml:space="preserve"> любой эмитированной платежной карты</w:t>
      </w:r>
      <w:r w:rsidR="00F61CD2" w:rsidRPr="00AD34F0">
        <w:rPr>
          <w:rFonts w:eastAsiaTheme="minorHAnsi"/>
          <w:lang w:eastAsia="en-US"/>
        </w:rPr>
        <w:t xml:space="preserve"> к такому банковскому </w:t>
      </w:r>
      <w:r w:rsidR="00F61CD2">
        <w:rPr>
          <w:rFonts w:eastAsiaTheme="minorHAnsi"/>
          <w:lang w:eastAsia="en-US"/>
        </w:rPr>
        <w:t>счету</w:t>
      </w:r>
      <w:r>
        <w:rPr>
          <w:rFonts w:eastAsiaTheme="minorHAnsi"/>
          <w:lang w:eastAsia="en-US"/>
        </w:rPr>
        <w:t>.</w:t>
      </w:r>
      <w:r w:rsidR="00F61CD2">
        <w:rPr>
          <w:rFonts w:eastAsiaTheme="minorHAnsi"/>
          <w:lang w:eastAsia="en-US"/>
        </w:rPr>
        <w:t xml:space="preserve"> </w:t>
      </w:r>
    </w:p>
    <w:p w:rsidR="0074505E" w:rsidRDefault="0074505E" w:rsidP="0074505E">
      <w:pPr>
        <w:autoSpaceDE w:val="0"/>
        <w:autoSpaceDN w:val="0"/>
        <w:adjustRightInd w:val="0"/>
        <w:spacing w:line="276" w:lineRule="auto"/>
        <w:jc w:val="both"/>
      </w:pPr>
    </w:p>
    <w:p w:rsidR="00961407" w:rsidRDefault="00961407" w:rsidP="0096140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>
        <w:t xml:space="preserve">В иных случаях </w:t>
      </w:r>
      <w:r>
        <w:rPr>
          <w:rFonts w:eastAsiaTheme="minorHAnsi"/>
          <w:lang w:eastAsia="en-US"/>
        </w:rPr>
        <w:t>Банк отражает сумму выплаты на счете по учету сумм невыясненного назначения согласно Приложения 16 к Положению Банка России от 29 июня 2021 года № 762-П «О правилах осуществления перевода денежных средств».</w:t>
      </w:r>
    </w:p>
    <w:p w:rsidR="00961407" w:rsidRDefault="00961407" w:rsidP="009614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C35FE" w:rsidRDefault="0074505E" w:rsidP="00E808A7">
      <w:pPr>
        <w:autoSpaceDE w:val="0"/>
        <w:autoSpaceDN w:val="0"/>
        <w:adjustRightInd w:val="0"/>
        <w:jc w:val="both"/>
      </w:pPr>
      <w:r w:rsidRPr="00E808A7">
        <w:rPr>
          <w:b/>
        </w:rPr>
        <w:t>Важно!</w:t>
      </w:r>
      <w:r>
        <w:t xml:space="preserve"> </w:t>
      </w:r>
    </w:p>
    <w:p w:rsidR="00656ADD" w:rsidRPr="00142A8D" w:rsidRDefault="00656ADD" w:rsidP="00142A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620F7">
        <w:rPr>
          <w:rFonts w:eastAsiaTheme="minorHAnsi"/>
          <w:lang w:eastAsia="en-US"/>
        </w:rPr>
        <w:t>Банк в</w:t>
      </w:r>
      <w:r w:rsidR="00961407" w:rsidRPr="00C620F7">
        <w:rPr>
          <w:rFonts w:eastAsiaTheme="minorHAnsi"/>
          <w:lang w:eastAsia="en-US"/>
        </w:rPr>
        <w:t xml:space="preserve"> случае отраж</w:t>
      </w:r>
      <w:r w:rsidRPr="00C620F7">
        <w:rPr>
          <w:rFonts w:eastAsiaTheme="minorHAnsi"/>
          <w:lang w:eastAsia="en-US"/>
        </w:rPr>
        <w:t xml:space="preserve">ения суммы </w:t>
      </w:r>
      <w:r w:rsidR="00961407" w:rsidRPr="00C620F7">
        <w:rPr>
          <w:rFonts w:eastAsiaTheme="minorHAnsi"/>
          <w:lang w:eastAsia="en-US"/>
        </w:rPr>
        <w:t>выплат</w:t>
      </w:r>
      <w:r w:rsidRPr="00C620F7">
        <w:rPr>
          <w:rFonts w:eastAsiaTheme="minorHAnsi"/>
          <w:lang w:eastAsia="en-US"/>
        </w:rPr>
        <w:t>ы на счете по учету</w:t>
      </w:r>
      <w:r w:rsidR="00961407" w:rsidRPr="00C620F7">
        <w:rPr>
          <w:rFonts w:eastAsiaTheme="minorHAnsi"/>
          <w:lang w:eastAsia="en-US"/>
        </w:rPr>
        <w:t xml:space="preserve"> </w:t>
      </w:r>
      <w:r w:rsidR="00142A8D" w:rsidRPr="00C620F7">
        <w:rPr>
          <w:rFonts w:eastAsiaTheme="minorHAnsi"/>
          <w:lang w:eastAsia="en-US"/>
        </w:rPr>
        <w:t>сумм невыясненного назначения н</w:t>
      </w:r>
      <w:r w:rsidR="00074558" w:rsidRPr="00C620F7">
        <w:rPr>
          <w:rFonts w:eastAsiaTheme="minorHAnsi"/>
          <w:lang w:eastAsia="en-US"/>
        </w:rPr>
        <w:t>аправляет клиенту</w:t>
      </w:r>
      <w:r w:rsidR="00471BAC" w:rsidRPr="00C620F7">
        <w:rPr>
          <w:rFonts w:eastAsiaTheme="minorHAnsi"/>
          <w:lang w:eastAsia="en-US"/>
        </w:rPr>
        <w:t xml:space="preserve"> не позднее рабочего дня, следующего за днем поступления в Банк распоряжения с кодом выплат</w:t>
      </w:r>
      <w:r w:rsidR="00074558" w:rsidRPr="00C620F7">
        <w:rPr>
          <w:rFonts w:eastAsiaTheme="minorHAnsi"/>
          <w:lang w:eastAsia="en-US"/>
        </w:rPr>
        <w:t xml:space="preserve"> уведомление о поступлении суммы выплаты и невозможности их зачисления на указанный в распоряжении счет.</w:t>
      </w:r>
    </w:p>
    <w:p w:rsidR="00142A8D" w:rsidRDefault="00142A8D" w:rsidP="00142A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42A8D" w:rsidRDefault="00CC0B4C" w:rsidP="00142A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</w:t>
      </w:r>
      <w:r w:rsidR="00142A8D" w:rsidRPr="00142A8D">
        <w:rPr>
          <w:rFonts w:eastAsiaTheme="minorHAnsi"/>
          <w:lang w:eastAsia="en-US"/>
        </w:rPr>
        <w:t xml:space="preserve">ля получения </w:t>
      </w:r>
      <w:r w:rsidR="00142A8D">
        <w:rPr>
          <w:rFonts w:eastAsiaTheme="minorHAnsi"/>
          <w:lang w:eastAsia="en-US"/>
        </w:rPr>
        <w:t xml:space="preserve">суммы </w:t>
      </w:r>
      <w:r w:rsidR="00142A8D" w:rsidRPr="00142A8D">
        <w:rPr>
          <w:rFonts w:eastAsiaTheme="minorHAnsi"/>
          <w:lang w:eastAsia="en-US"/>
        </w:rPr>
        <w:t>выплаты</w:t>
      </w:r>
      <w:r w:rsidR="00074558" w:rsidRPr="00142A8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необходимо </w:t>
      </w:r>
      <w:r w:rsidR="00074558" w:rsidRPr="00142A8D">
        <w:rPr>
          <w:rFonts w:eastAsiaTheme="minorHAnsi"/>
          <w:lang w:eastAsia="en-US"/>
        </w:rPr>
        <w:t>предостав</w:t>
      </w:r>
      <w:r>
        <w:rPr>
          <w:rFonts w:eastAsiaTheme="minorHAnsi"/>
          <w:lang w:eastAsia="en-US"/>
        </w:rPr>
        <w:t>ить</w:t>
      </w:r>
      <w:r w:rsidR="00142A8D">
        <w:rPr>
          <w:rFonts w:eastAsiaTheme="minorHAnsi"/>
          <w:lang w:eastAsia="en-US"/>
        </w:rPr>
        <w:t xml:space="preserve"> </w:t>
      </w:r>
      <w:r w:rsidR="00AD53E4">
        <w:rPr>
          <w:rFonts w:eastAsiaTheme="minorHAnsi"/>
          <w:lang w:eastAsia="en-US"/>
        </w:rPr>
        <w:t xml:space="preserve">в течение десяти рабочих дней с рабочего дня, следующего за днем поступления в Банк денежных средств </w:t>
      </w:r>
      <w:r>
        <w:rPr>
          <w:rFonts w:eastAsiaTheme="minorHAnsi"/>
          <w:lang w:eastAsia="en-US"/>
        </w:rPr>
        <w:t>заявление</w:t>
      </w:r>
      <w:r w:rsidR="00142A8D">
        <w:rPr>
          <w:rFonts w:eastAsiaTheme="minorHAnsi"/>
          <w:lang w:eastAsia="en-US"/>
        </w:rPr>
        <w:t xml:space="preserve"> с указанием способа получения денежных средств:</w:t>
      </w:r>
    </w:p>
    <w:p w:rsidR="00142A8D" w:rsidRDefault="00142A8D" w:rsidP="00142A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выдача суммы выплаты наличными через кассу Банка;</w:t>
      </w:r>
    </w:p>
    <w:p w:rsidR="00AD53E4" w:rsidRDefault="003C326F" w:rsidP="00AD53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DC23A5">
        <w:rPr>
          <w:rFonts w:eastAsiaTheme="minorHAnsi"/>
          <w:lang w:eastAsia="en-US"/>
        </w:rPr>
        <w:t>реквизиты</w:t>
      </w:r>
      <w:r w:rsidR="00142A8D">
        <w:rPr>
          <w:rFonts w:eastAsiaTheme="minorHAnsi"/>
          <w:lang w:eastAsia="en-US"/>
        </w:rPr>
        <w:t xml:space="preserve"> </w:t>
      </w:r>
      <w:r w:rsidR="00DC23A5">
        <w:rPr>
          <w:rFonts w:eastAsiaTheme="minorHAnsi"/>
          <w:lang w:eastAsia="en-US"/>
        </w:rPr>
        <w:t xml:space="preserve">банковского счета, предусматривающие осуществление операций с использованием национального платежного </w:t>
      </w:r>
      <w:r w:rsidR="00AD53E4">
        <w:rPr>
          <w:rFonts w:eastAsiaTheme="minorHAnsi"/>
          <w:lang w:eastAsia="en-US"/>
        </w:rPr>
        <w:t>инструмента, или на банковский счет, не предусматривающий осуществления операций с использованием платежной карты.</w:t>
      </w:r>
    </w:p>
    <w:p w:rsidR="00B16438" w:rsidRDefault="00B16438" w:rsidP="00E808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C326F" w:rsidRDefault="004C0FF3" w:rsidP="003C32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 неполучении в установленный срок от клиента заявления, Банк </w:t>
      </w:r>
      <w:r w:rsidR="003C326F">
        <w:rPr>
          <w:rFonts w:eastAsiaTheme="minorHAnsi"/>
          <w:lang w:eastAsia="en-US"/>
        </w:rPr>
        <w:t>осуществляет возвр</w:t>
      </w:r>
      <w:r w:rsidR="009E1B78">
        <w:rPr>
          <w:rFonts w:eastAsiaTheme="minorHAnsi"/>
          <w:lang w:eastAsia="en-US"/>
        </w:rPr>
        <w:t>ат плательщику денежных средств.</w:t>
      </w:r>
    </w:p>
    <w:p w:rsidR="003C326F" w:rsidRDefault="003C326F" w:rsidP="00E808A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4505E" w:rsidRDefault="0074505E" w:rsidP="0074505E">
      <w:pPr>
        <w:autoSpaceDE w:val="0"/>
        <w:autoSpaceDN w:val="0"/>
        <w:adjustRightInd w:val="0"/>
        <w:spacing w:line="276" w:lineRule="auto"/>
        <w:jc w:val="both"/>
      </w:pPr>
    </w:p>
    <w:p w:rsidR="0074505E" w:rsidRDefault="0074505E" w:rsidP="00C508DA">
      <w:pPr>
        <w:autoSpaceDE w:val="0"/>
        <w:autoSpaceDN w:val="0"/>
        <w:adjustRightInd w:val="0"/>
        <w:spacing w:line="276" w:lineRule="auto"/>
        <w:ind w:firstLine="709"/>
        <w:jc w:val="both"/>
      </w:pPr>
    </w:p>
    <w:sectPr w:rsidR="0074505E" w:rsidSect="00401B6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35" w:rsidRDefault="00CD5835" w:rsidP="00C508DA">
      <w:r>
        <w:separator/>
      </w:r>
    </w:p>
  </w:endnote>
  <w:endnote w:type="continuationSeparator" w:id="0">
    <w:p w:rsidR="00CD5835" w:rsidRDefault="00CD5835" w:rsidP="00C5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35" w:rsidRDefault="00CD5835" w:rsidP="00C508DA">
      <w:r>
        <w:separator/>
      </w:r>
    </w:p>
  </w:footnote>
  <w:footnote w:type="continuationSeparator" w:id="0">
    <w:p w:rsidR="00CD5835" w:rsidRDefault="00CD5835" w:rsidP="00C50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BA" w:rsidRDefault="006F26BA" w:rsidP="00AD34F0">
    <w:pPr>
      <w:autoSpaceDE w:val="0"/>
      <w:autoSpaceDN w:val="0"/>
      <w:adjustRightInd w:val="0"/>
      <w:ind w:firstLine="709"/>
      <w:jc w:val="right"/>
      <w:rPr>
        <w:sz w:val="22"/>
        <w:szCs w:val="22"/>
      </w:rPr>
    </w:pP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1983"/>
      <w:gridCol w:w="4247"/>
    </w:tblGrid>
    <w:tr w:rsidR="006F26BA" w:rsidRPr="004B20E2" w:rsidTr="00720786">
      <w:tc>
        <w:tcPr>
          <w:tcW w:w="3115" w:type="dxa"/>
        </w:tcPr>
        <w:p w:rsidR="006F26BA" w:rsidRDefault="006F26BA" w:rsidP="00AD34F0">
          <w:pPr>
            <w:autoSpaceDE w:val="0"/>
            <w:autoSpaceDN w:val="0"/>
            <w:adjustRightInd w:val="0"/>
            <w:jc w:val="right"/>
            <w:rPr>
              <w:sz w:val="22"/>
              <w:szCs w:val="22"/>
            </w:rPr>
          </w:pPr>
        </w:p>
      </w:tc>
      <w:tc>
        <w:tcPr>
          <w:tcW w:w="1983" w:type="dxa"/>
        </w:tcPr>
        <w:p w:rsidR="006F26BA" w:rsidRDefault="00BA33A8" w:rsidP="00BA33A8">
          <w:pPr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C508DA">
            <w:rPr>
              <w:noProof/>
              <w:sz w:val="20"/>
              <w:szCs w:val="20"/>
            </w:rPr>
            <w:drawing>
              <wp:anchor distT="0" distB="0" distL="114300" distR="114300" simplePos="0" relativeHeight="251665408" behindDoc="0" locked="0" layoutInCell="1" allowOverlap="1" wp14:anchorId="51CE8833" wp14:editId="7B4BF726">
                <wp:simplePos x="0" y="0"/>
                <wp:positionH relativeFrom="column">
                  <wp:posOffset>431321</wp:posOffset>
                </wp:positionH>
                <wp:positionV relativeFrom="paragraph">
                  <wp:posOffset>276</wp:posOffset>
                </wp:positionV>
                <wp:extent cx="669925" cy="738505"/>
                <wp:effectExtent l="0" t="0" r="0" b="4445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738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:rsidR="00720786" w:rsidRDefault="00720786" w:rsidP="00720786">
          <w:pPr>
            <w:autoSpaceDE w:val="0"/>
            <w:autoSpaceDN w:val="0"/>
            <w:adjustRightInd w:val="0"/>
            <w:rPr>
              <w:sz w:val="22"/>
              <w:szCs w:val="22"/>
            </w:rPr>
          </w:pPr>
        </w:p>
        <w:p w:rsidR="003D2300" w:rsidRDefault="003D2300" w:rsidP="00720786">
          <w:pPr>
            <w:autoSpaceDE w:val="0"/>
            <w:autoSpaceDN w:val="0"/>
            <w:adjustRightInd w:val="0"/>
            <w:rPr>
              <w:sz w:val="22"/>
              <w:szCs w:val="22"/>
            </w:rPr>
          </w:pPr>
        </w:p>
        <w:p w:rsidR="003D2300" w:rsidRDefault="003D2300" w:rsidP="00720786">
          <w:pPr>
            <w:autoSpaceDE w:val="0"/>
            <w:autoSpaceDN w:val="0"/>
            <w:adjustRightInd w:val="0"/>
            <w:rPr>
              <w:sz w:val="22"/>
              <w:szCs w:val="22"/>
            </w:rPr>
          </w:pPr>
        </w:p>
        <w:p w:rsidR="003D2300" w:rsidRDefault="003D2300" w:rsidP="00720786">
          <w:pPr>
            <w:autoSpaceDE w:val="0"/>
            <w:autoSpaceDN w:val="0"/>
            <w:adjustRightInd w:val="0"/>
            <w:rPr>
              <w:sz w:val="22"/>
              <w:szCs w:val="22"/>
            </w:rPr>
          </w:pPr>
        </w:p>
        <w:p w:rsidR="003D2300" w:rsidRPr="004B20E2" w:rsidRDefault="003D2300" w:rsidP="00720786">
          <w:pPr>
            <w:autoSpaceDE w:val="0"/>
            <w:autoSpaceDN w:val="0"/>
            <w:adjustRightInd w:val="0"/>
            <w:rPr>
              <w:sz w:val="22"/>
              <w:szCs w:val="22"/>
            </w:rPr>
          </w:pPr>
        </w:p>
      </w:tc>
    </w:tr>
    <w:tr w:rsidR="00F171E6" w:rsidTr="00720786">
      <w:tc>
        <w:tcPr>
          <w:tcW w:w="9345" w:type="dxa"/>
          <w:gridSpan w:val="3"/>
        </w:tcPr>
        <w:p w:rsidR="00F171E6" w:rsidRDefault="00F171E6" w:rsidP="00AD34F0">
          <w:pPr>
            <w:autoSpaceDE w:val="0"/>
            <w:autoSpaceDN w:val="0"/>
            <w:adjustRightInd w:val="0"/>
            <w:jc w:val="right"/>
            <w:rPr>
              <w:sz w:val="22"/>
              <w:szCs w:val="22"/>
            </w:rPr>
          </w:pPr>
          <w:r w:rsidRPr="00C508DA"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5B227D4" wp14:editId="2EAEC7C2">
                    <wp:simplePos x="0" y="0"/>
                    <wp:positionH relativeFrom="column">
                      <wp:posOffset>-6350</wp:posOffset>
                    </wp:positionH>
                    <wp:positionV relativeFrom="paragraph">
                      <wp:posOffset>7620</wp:posOffset>
                    </wp:positionV>
                    <wp:extent cx="5760000" cy="635"/>
                    <wp:effectExtent l="0" t="0" r="31750" b="37465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00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2E5B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FEEEE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-.5pt;margin-top:.6pt;width:453.5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" strokecolor="#c00000" strokeweight="1.5pt">
                    <v:shadow color="#f2e5b0"/>
                  </v:shape>
                </w:pict>
              </mc:Fallback>
            </mc:AlternateContent>
          </w:r>
        </w:p>
      </w:tc>
    </w:tr>
    <w:tr w:rsidR="00F171E6" w:rsidTr="00720786">
      <w:tc>
        <w:tcPr>
          <w:tcW w:w="9345" w:type="dxa"/>
          <w:gridSpan w:val="3"/>
        </w:tcPr>
        <w:p w:rsidR="00F171E6" w:rsidRPr="00401B60" w:rsidRDefault="00F171E6" w:rsidP="00F171E6">
          <w:pPr>
            <w:autoSpaceDE w:val="0"/>
            <w:autoSpaceDN w:val="0"/>
            <w:adjustRightInd w:val="0"/>
            <w:spacing w:line="276" w:lineRule="auto"/>
            <w:ind w:firstLine="709"/>
            <w:jc w:val="center"/>
            <w:rPr>
              <w:b/>
            </w:rPr>
          </w:pPr>
          <w:r w:rsidRPr="00401B60">
            <w:rPr>
              <w:b/>
            </w:rPr>
            <w:t>Памятка для клиентов – получателей денежных средств,</w:t>
          </w:r>
        </w:p>
        <w:p w:rsidR="00F171E6" w:rsidRPr="004B20E2" w:rsidRDefault="00F171E6" w:rsidP="004B20E2">
          <w:pPr>
            <w:autoSpaceDE w:val="0"/>
            <w:autoSpaceDN w:val="0"/>
            <w:adjustRightInd w:val="0"/>
            <w:spacing w:line="276" w:lineRule="auto"/>
            <w:ind w:firstLine="709"/>
            <w:jc w:val="center"/>
            <w:rPr>
              <w:b/>
            </w:rPr>
          </w:pPr>
          <w:r w:rsidRPr="00401B60">
            <w:rPr>
              <w:b/>
            </w:rPr>
            <w:t>при указании в распоряжении кода выплат</w:t>
          </w:r>
        </w:p>
      </w:tc>
    </w:tr>
  </w:tbl>
  <w:p w:rsidR="00AD34F0" w:rsidRDefault="00AD34F0" w:rsidP="004B20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DA" w:rsidRPr="00C508DA" w:rsidRDefault="00C508DA" w:rsidP="00C508DA">
    <w:pPr>
      <w:tabs>
        <w:tab w:val="left" w:pos="284"/>
      </w:tabs>
      <w:rPr>
        <w:lang w:val="en-US"/>
      </w:rPr>
    </w:pPr>
    <w:r w:rsidRPr="00C508DA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7BE328BF" wp14:editId="549F1B3A">
          <wp:simplePos x="0" y="0"/>
          <wp:positionH relativeFrom="column">
            <wp:posOffset>2675890</wp:posOffset>
          </wp:positionH>
          <wp:positionV relativeFrom="paragraph">
            <wp:posOffset>11430</wp:posOffset>
          </wp:positionV>
          <wp:extent cx="669925" cy="738505"/>
          <wp:effectExtent l="0" t="0" r="0" b="444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08DA" w:rsidRPr="00C508DA" w:rsidRDefault="00C508DA" w:rsidP="00C508DA"/>
  <w:p w:rsidR="00C508DA" w:rsidRPr="00C508DA" w:rsidRDefault="00C508DA" w:rsidP="00C508DA">
    <w:pPr>
      <w:jc w:val="center"/>
    </w:pPr>
  </w:p>
  <w:p w:rsidR="00C508DA" w:rsidRPr="00C508DA" w:rsidRDefault="00C508DA" w:rsidP="00C508DA"/>
  <w:p w:rsidR="00C508DA" w:rsidRPr="00C508DA" w:rsidRDefault="00C508DA" w:rsidP="00C508DA"/>
  <w:p w:rsidR="00C508DA" w:rsidRPr="00C508DA" w:rsidRDefault="00C508DA" w:rsidP="00C508DA">
    <w:pPr>
      <w:ind w:firstLine="708"/>
      <w:jc w:val="center"/>
    </w:pPr>
    <w:r w:rsidRPr="00C508D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E45303" wp14:editId="30519D37">
              <wp:simplePos x="0" y="0"/>
              <wp:positionH relativeFrom="column">
                <wp:posOffset>-14605</wp:posOffset>
              </wp:positionH>
              <wp:positionV relativeFrom="paragraph">
                <wp:posOffset>87630</wp:posOffset>
              </wp:positionV>
              <wp:extent cx="6153150" cy="635"/>
              <wp:effectExtent l="0" t="0" r="19050" b="37465"/>
              <wp:wrapNone/>
              <wp:docPr id="2" name="Прямая со стрелко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F2E5B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0D92AD7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26" type="#_x0000_t32" style="position:absolute;margin-left:-1.15pt;margin-top:6.9pt;width:484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" strokecolor="#c00000" strokeweight="1.5pt">
              <v:shadow color="#f2e5b0"/>
            </v:shape>
          </w:pict>
        </mc:Fallback>
      </mc:AlternateContent>
    </w:r>
  </w:p>
  <w:p w:rsidR="003831F4" w:rsidRDefault="00C508DA" w:rsidP="00C508DA">
    <w:pPr>
      <w:jc w:val="center"/>
      <w:rPr>
        <w:rFonts w:ascii="Arial" w:hAnsi="Arial" w:cs="Arial"/>
        <w:b/>
        <w:color w:val="000000"/>
        <w:szCs w:val="20"/>
      </w:rPr>
    </w:pPr>
    <w:r w:rsidRPr="00C508DA">
      <w:rPr>
        <w:rFonts w:ascii="Arial" w:hAnsi="Arial" w:cs="Arial"/>
        <w:b/>
        <w:color w:val="000000"/>
        <w:szCs w:val="20"/>
      </w:rPr>
      <w:t xml:space="preserve">Памятка </w:t>
    </w:r>
    <w:r w:rsidR="000E069E">
      <w:rPr>
        <w:rFonts w:ascii="Arial" w:hAnsi="Arial" w:cs="Arial"/>
        <w:b/>
        <w:color w:val="000000"/>
        <w:szCs w:val="20"/>
      </w:rPr>
      <w:t>для клиентов –</w:t>
    </w:r>
    <w:r w:rsidR="003831F4">
      <w:rPr>
        <w:rFonts w:ascii="Arial" w:hAnsi="Arial" w:cs="Arial"/>
        <w:b/>
        <w:color w:val="000000"/>
        <w:szCs w:val="20"/>
      </w:rPr>
      <w:t xml:space="preserve"> получателей денежных средств, </w:t>
    </w:r>
  </w:p>
  <w:p w:rsidR="00C508DA" w:rsidRPr="00C508DA" w:rsidRDefault="002771A5" w:rsidP="00C508DA">
    <w:pPr>
      <w:jc w:val="center"/>
      <w:rPr>
        <w:rFonts w:ascii="Arial" w:hAnsi="Arial" w:cs="Arial"/>
        <w:b/>
        <w:color w:val="000000"/>
        <w:szCs w:val="20"/>
      </w:rPr>
    </w:pPr>
    <w:r>
      <w:rPr>
        <w:rFonts w:ascii="Arial" w:hAnsi="Arial" w:cs="Arial"/>
        <w:b/>
        <w:color w:val="000000"/>
        <w:szCs w:val="20"/>
      </w:rPr>
      <w:t>при</w:t>
    </w:r>
    <w:r w:rsidR="003831F4">
      <w:rPr>
        <w:rFonts w:ascii="Arial" w:hAnsi="Arial" w:cs="Arial"/>
        <w:b/>
        <w:color w:val="000000"/>
        <w:szCs w:val="20"/>
      </w:rPr>
      <w:t xml:space="preserve"> указан</w:t>
    </w:r>
    <w:r>
      <w:rPr>
        <w:rFonts w:ascii="Arial" w:hAnsi="Arial" w:cs="Arial"/>
        <w:b/>
        <w:color w:val="000000"/>
        <w:szCs w:val="20"/>
      </w:rPr>
      <w:t>ии в распоряжении</w:t>
    </w:r>
    <w:r w:rsidR="003831F4">
      <w:rPr>
        <w:rFonts w:ascii="Arial" w:hAnsi="Arial" w:cs="Arial"/>
        <w:b/>
        <w:color w:val="000000"/>
        <w:szCs w:val="20"/>
      </w:rPr>
      <w:t xml:space="preserve"> код</w:t>
    </w:r>
    <w:r>
      <w:rPr>
        <w:rFonts w:ascii="Arial" w:hAnsi="Arial" w:cs="Arial"/>
        <w:b/>
        <w:color w:val="000000"/>
        <w:szCs w:val="20"/>
      </w:rPr>
      <w:t>а</w:t>
    </w:r>
    <w:r w:rsidR="003831F4">
      <w:rPr>
        <w:rFonts w:ascii="Arial" w:hAnsi="Arial" w:cs="Arial"/>
        <w:b/>
        <w:color w:val="000000"/>
        <w:szCs w:val="20"/>
      </w:rPr>
      <w:t xml:space="preserve"> выплат</w:t>
    </w:r>
  </w:p>
  <w:p w:rsidR="00C508DA" w:rsidRDefault="00C508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061"/>
    <w:multiLevelType w:val="hybridMultilevel"/>
    <w:tmpl w:val="FE72107E"/>
    <w:lvl w:ilvl="0" w:tplc="1D5E0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3F09F1"/>
    <w:multiLevelType w:val="hybridMultilevel"/>
    <w:tmpl w:val="547481DC"/>
    <w:lvl w:ilvl="0" w:tplc="E8F47B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2D325D"/>
    <w:multiLevelType w:val="hybridMultilevel"/>
    <w:tmpl w:val="075A4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71"/>
    <w:rsid w:val="00037085"/>
    <w:rsid w:val="000616EB"/>
    <w:rsid w:val="00074558"/>
    <w:rsid w:val="000E069E"/>
    <w:rsid w:val="00142A8D"/>
    <w:rsid w:val="00165AB5"/>
    <w:rsid w:val="00216371"/>
    <w:rsid w:val="00250A84"/>
    <w:rsid w:val="002771A5"/>
    <w:rsid w:val="003831F4"/>
    <w:rsid w:val="003C326F"/>
    <w:rsid w:val="003C35FE"/>
    <w:rsid w:val="003D2300"/>
    <w:rsid w:val="00401B60"/>
    <w:rsid w:val="00471BAC"/>
    <w:rsid w:val="004B20E2"/>
    <w:rsid w:val="004B30E5"/>
    <w:rsid w:val="004C0FF3"/>
    <w:rsid w:val="004D6800"/>
    <w:rsid w:val="005065E4"/>
    <w:rsid w:val="00587E4A"/>
    <w:rsid w:val="005A53B6"/>
    <w:rsid w:val="0061030D"/>
    <w:rsid w:val="00656ADD"/>
    <w:rsid w:val="006D4070"/>
    <w:rsid w:val="006F26BA"/>
    <w:rsid w:val="00720786"/>
    <w:rsid w:val="0072652F"/>
    <w:rsid w:val="0074505E"/>
    <w:rsid w:val="007B41AA"/>
    <w:rsid w:val="00845DB9"/>
    <w:rsid w:val="00961407"/>
    <w:rsid w:val="009D7244"/>
    <w:rsid w:val="009E1B78"/>
    <w:rsid w:val="009E70C1"/>
    <w:rsid w:val="00A81A33"/>
    <w:rsid w:val="00AA2D16"/>
    <w:rsid w:val="00AD34F0"/>
    <w:rsid w:val="00AD53E4"/>
    <w:rsid w:val="00B16438"/>
    <w:rsid w:val="00BA33A8"/>
    <w:rsid w:val="00BB318A"/>
    <w:rsid w:val="00BE4E5C"/>
    <w:rsid w:val="00C37C9B"/>
    <w:rsid w:val="00C508DA"/>
    <w:rsid w:val="00C620F7"/>
    <w:rsid w:val="00C65D97"/>
    <w:rsid w:val="00CB02AA"/>
    <w:rsid w:val="00CC0B4C"/>
    <w:rsid w:val="00CD5835"/>
    <w:rsid w:val="00CF4595"/>
    <w:rsid w:val="00D837F2"/>
    <w:rsid w:val="00DB4865"/>
    <w:rsid w:val="00DC23A5"/>
    <w:rsid w:val="00DE607B"/>
    <w:rsid w:val="00E808A7"/>
    <w:rsid w:val="00F171E6"/>
    <w:rsid w:val="00F61CD2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7B53D"/>
  <w15:chartTrackingRefBased/>
  <w15:docId w15:val="{ADA1C8D5-7E64-4E66-90A5-267C28ED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8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8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8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80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56ADD"/>
    <w:pPr>
      <w:ind w:left="720"/>
      <w:contextualSpacing/>
    </w:pPr>
  </w:style>
  <w:style w:type="table" w:styleId="aa">
    <w:name w:val="Table Grid"/>
    <w:basedOn w:val="a1"/>
    <w:uiPriority w:val="39"/>
    <w:rsid w:val="006F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C19E0FBDAABA17C0784C7BF9925CA56916372E6122937E570708EE0157F9D904E52CAAD5C2FD8C051BAC2CA1EA5899A1B79DC414CBY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444E74040B09566F8CB2157A184F89E6D538FE2F1306A161BCB8A2297BCC17FDCCC77B9737091A3E095BC43CE242FCD17EBEDC28EDW5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Садковкина Татьяна Сергеевна</dc:creator>
  <cp:keywords/>
  <dc:description/>
  <cp:lastModifiedBy>Садковкина Татьяна Сергеевна</cp:lastModifiedBy>
  <cp:revision>3</cp:revision>
  <cp:lastPrinted>2026-01-16T08:39:00Z</cp:lastPrinted>
  <dcterms:created xsi:type="dcterms:W3CDTF">2026-05-19T11:34:00Z</dcterms:created>
  <dcterms:modified xsi:type="dcterms:W3CDTF">2026-06-25T14:59:00Z</dcterms:modified>
</cp:coreProperties>
</file>